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F1F67" w14:textId="77777777" w:rsidR="00303F3C" w:rsidRPr="009D5346" w:rsidRDefault="00303F3C" w:rsidP="00303F3C">
      <w:pPr>
        <w:jc w:val="center"/>
        <w:rPr>
          <w:rFonts w:ascii="Tahoma" w:hAnsi="Tahoma" w:cs="Tahoma"/>
          <w:b/>
          <w:sz w:val="18"/>
          <w:szCs w:val="18"/>
        </w:rPr>
      </w:pPr>
      <w:r w:rsidRPr="009D5346">
        <w:rPr>
          <w:rFonts w:ascii="Tahoma" w:hAnsi="Tahoma" w:cs="Tahoma"/>
          <w:b/>
          <w:sz w:val="18"/>
          <w:szCs w:val="18"/>
        </w:rPr>
        <w:t>KİŞİSEL VERİ SAHİBİ BAŞVURU FORMU</w:t>
      </w:r>
    </w:p>
    <w:p w14:paraId="387478DA" w14:textId="77777777" w:rsidR="00303F3C" w:rsidRPr="009D5346" w:rsidRDefault="00303F3C" w:rsidP="00303F3C">
      <w:pPr>
        <w:rPr>
          <w:rFonts w:ascii="Tahoma" w:hAnsi="Tahoma" w:cs="Tahoma"/>
          <w:sz w:val="18"/>
          <w:szCs w:val="18"/>
        </w:rPr>
      </w:pPr>
    </w:p>
    <w:p w14:paraId="674D1324" w14:textId="77777777" w:rsidR="00303F3C" w:rsidRPr="009D5346" w:rsidRDefault="00303F3C" w:rsidP="00303F3C">
      <w:pPr>
        <w:rPr>
          <w:rFonts w:ascii="Tahoma" w:hAnsi="Tahoma" w:cs="Tahoma"/>
          <w:sz w:val="18"/>
          <w:szCs w:val="18"/>
        </w:rPr>
      </w:pPr>
      <w:r w:rsidRPr="009D5346">
        <w:rPr>
          <w:rFonts w:ascii="Tahoma" w:hAnsi="Tahoma" w:cs="Tahoma"/>
          <w:sz w:val="18"/>
          <w:szCs w:val="18"/>
        </w:rPr>
        <w:t xml:space="preserve">6698 sayılı Kişisel Verilerin Korunması Kanunu m.11 içeriğinde belirtilmiş olan haklarınıza istinaden; kanunun 11. Maddesi ve </w:t>
      </w:r>
      <w:r w:rsidR="00091F31" w:rsidRPr="009D5346">
        <w:rPr>
          <w:rFonts w:ascii="Tahoma" w:hAnsi="Tahoma" w:cs="Tahoma"/>
          <w:sz w:val="18"/>
          <w:szCs w:val="18"/>
        </w:rPr>
        <w:t>“</w:t>
      </w:r>
      <w:r w:rsidRPr="009D5346">
        <w:rPr>
          <w:rFonts w:ascii="Tahoma" w:hAnsi="Tahoma" w:cs="Tahoma"/>
          <w:sz w:val="18"/>
          <w:szCs w:val="18"/>
        </w:rPr>
        <w:t>Veri Sorumlusuna Başvuru Usul ve Esasları Hakkında Tebliğ</w:t>
      </w:r>
      <w:r w:rsidR="00091F31" w:rsidRPr="009D5346">
        <w:rPr>
          <w:rFonts w:ascii="Tahoma" w:hAnsi="Tahoma" w:cs="Tahoma"/>
          <w:sz w:val="18"/>
          <w:szCs w:val="18"/>
        </w:rPr>
        <w:t>”</w:t>
      </w:r>
      <w:r w:rsidRPr="009D5346">
        <w:rPr>
          <w:rFonts w:ascii="Tahoma" w:hAnsi="Tahoma" w:cs="Tahoma"/>
          <w:sz w:val="18"/>
          <w:szCs w:val="18"/>
        </w:rPr>
        <w:t xml:space="preserve"> hükümleri gereğince aşağıda</w:t>
      </w:r>
      <w:r w:rsidR="00091F31" w:rsidRPr="009D5346">
        <w:rPr>
          <w:rFonts w:ascii="Tahoma" w:hAnsi="Tahoma" w:cs="Tahoma"/>
          <w:sz w:val="18"/>
          <w:szCs w:val="18"/>
        </w:rPr>
        <w:t xml:space="preserve"> yer alan vasıtalar ile Şirketimiz yetkili birimlerine iletebilirsiniz.</w:t>
      </w:r>
    </w:p>
    <w:p w14:paraId="12E44504" w14:textId="77777777" w:rsidR="00882A50" w:rsidRPr="009D5346" w:rsidRDefault="00882A50" w:rsidP="00D557D9">
      <w:pPr>
        <w:jc w:val="center"/>
        <w:rPr>
          <w:rFonts w:ascii="Tahoma" w:hAnsi="Tahoma" w:cs="Tahoma"/>
          <w:b/>
          <w:sz w:val="18"/>
          <w:szCs w:val="18"/>
        </w:rPr>
      </w:pPr>
    </w:p>
    <w:p w14:paraId="5A38645F" w14:textId="77777777" w:rsidR="00D557D9" w:rsidRPr="009D5346" w:rsidRDefault="00D557D9" w:rsidP="00D5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18"/>
          <w:szCs w:val="18"/>
        </w:rPr>
        <w:sectPr w:rsidR="00D557D9" w:rsidRPr="009D5346" w:rsidSect="00EF23F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D5346">
        <w:rPr>
          <w:rFonts w:ascii="Tahoma" w:hAnsi="Tahoma" w:cs="Tahoma"/>
          <w:b/>
          <w:sz w:val="18"/>
          <w:szCs w:val="18"/>
        </w:rPr>
        <w:t>BAŞVURU YÖNTEMLERİ</w:t>
      </w:r>
    </w:p>
    <w:p w14:paraId="406F7A03" w14:textId="77777777" w:rsidR="00091F31" w:rsidRPr="009D5346" w:rsidRDefault="00091F31" w:rsidP="00091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9D5346">
        <w:rPr>
          <w:rFonts w:ascii="Tahoma" w:hAnsi="Tahoma" w:cs="Tahoma"/>
          <w:b/>
          <w:sz w:val="18"/>
          <w:szCs w:val="18"/>
        </w:rPr>
        <w:t>Yazılı Olarak</w:t>
      </w:r>
    </w:p>
    <w:p w14:paraId="0FA89557" w14:textId="77777777" w:rsidR="00091F31" w:rsidRPr="009D5346" w:rsidRDefault="00091F31" w:rsidP="00091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sz w:val="18"/>
          <w:szCs w:val="18"/>
        </w:rPr>
      </w:pPr>
      <w:r w:rsidRPr="009D5346">
        <w:rPr>
          <w:rFonts w:ascii="Tahoma" w:hAnsi="Tahoma" w:cs="Tahoma"/>
          <w:sz w:val="18"/>
          <w:szCs w:val="18"/>
        </w:rPr>
        <w:t>Kişisel Verilerin Korunması Kanun</w:t>
      </w:r>
      <w:r w:rsidR="00BA619A">
        <w:rPr>
          <w:rFonts w:ascii="Tahoma" w:hAnsi="Tahoma" w:cs="Tahoma"/>
          <w:sz w:val="18"/>
          <w:szCs w:val="18"/>
        </w:rPr>
        <w:t>u gereğince bilgi taleplerinizi Sahrayıcedit MH. Halk Sok. No:52 K:9 Kadıköy-İSTANBUL</w:t>
      </w:r>
      <w:r w:rsidRPr="009D5346">
        <w:rPr>
          <w:rFonts w:ascii="Tahoma" w:hAnsi="Tahoma" w:cs="Tahoma"/>
          <w:sz w:val="18"/>
          <w:szCs w:val="18"/>
        </w:rPr>
        <w:t xml:space="preserve"> adresine ıslak imzalı olarak </w:t>
      </w:r>
      <w:r w:rsidR="00BA619A">
        <w:rPr>
          <w:rFonts w:ascii="Tahoma" w:hAnsi="Tahoma" w:cs="Tahoma"/>
          <w:sz w:val="18"/>
          <w:szCs w:val="18"/>
        </w:rPr>
        <w:t xml:space="preserve"> </w:t>
      </w:r>
      <w:r w:rsidRPr="009D5346">
        <w:rPr>
          <w:rFonts w:ascii="Tahoma" w:hAnsi="Tahoma" w:cs="Tahoma"/>
          <w:sz w:val="18"/>
          <w:szCs w:val="18"/>
        </w:rPr>
        <w:t>olarak iletebilirsiniz.</w:t>
      </w:r>
    </w:p>
    <w:p w14:paraId="5175F2B0" w14:textId="77777777" w:rsidR="00091F31" w:rsidRPr="009D5346" w:rsidRDefault="00091F31" w:rsidP="00091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9D5346">
        <w:rPr>
          <w:rFonts w:ascii="Tahoma" w:hAnsi="Tahoma" w:cs="Tahoma"/>
          <w:b/>
          <w:sz w:val="18"/>
          <w:szCs w:val="18"/>
        </w:rPr>
        <w:t>Kayıtlı Elektronik Posta</w:t>
      </w:r>
    </w:p>
    <w:p w14:paraId="34EC19BD" w14:textId="41BC542C" w:rsidR="00091F31" w:rsidRPr="009D5346" w:rsidRDefault="00091F31" w:rsidP="00AB7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sz w:val="18"/>
          <w:szCs w:val="18"/>
        </w:rPr>
      </w:pPr>
      <w:r w:rsidRPr="009D5346">
        <w:rPr>
          <w:rFonts w:ascii="Tahoma" w:hAnsi="Tahoma" w:cs="Tahoma"/>
          <w:sz w:val="18"/>
          <w:szCs w:val="18"/>
        </w:rPr>
        <w:t>Kişisel Verilerin Korunması Kanunu gereğince bilgi</w:t>
      </w:r>
      <w:r w:rsidR="00AB7B4F">
        <w:rPr>
          <w:rFonts w:ascii="Tahoma" w:hAnsi="Tahoma" w:cs="Tahoma"/>
          <w:sz w:val="18"/>
          <w:szCs w:val="18"/>
        </w:rPr>
        <w:t xml:space="preserve"> </w:t>
      </w:r>
      <w:r w:rsidRPr="009D5346">
        <w:rPr>
          <w:rFonts w:ascii="Tahoma" w:hAnsi="Tahoma" w:cs="Tahoma"/>
          <w:sz w:val="18"/>
          <w:szCs w:val="18"/>
        </w:rPr>
        <w:t xml:space="preserve">taleplerinizi </w:t>
      </w:r>
      <w:r w:rsidR="00882A50" w:rsidRPr="009D5346">
        <w:rPr>
          <w:rFonts w:ascii="Tahoma" w:hAnsi="Tahoma" w:cs="Tahoma"/>
          <w:sz w:val="18"/>
          <w:szCs w:val="18"/>
        </w:rPr>
        <w:t>şirketimize ait</w:t>
      </w:r>
      <w:r w:rsidR="00AB7B4F">
        <w:rPr>
          <w:rFonts w:ascii="Tahoma" w:hAnsi="Tahoma" w:cs="Tahoma"/>
          <w:sz w:val="18"/>
          <w:szCs w:val="18"/>
        </w:rPr>
        <w:t xml:space="preserve"> </w:t>
      </w:r>
      <w:hyperlink r:id="rId8" w:history="1">
        <w:r w:rsidR="00AB7B4F" w:rsidRPr="00AB7B4F">
          <w:rPr>
            <w:rFonts w:ascii="Tahoma" w:hAnsi="Tahoma" w:cs="Tahoma"/>
            <w:sz w:val="18"/>
            <w:szCs w:val="18"/>
          </w:rPr>
          <w:t>insankaynaklariyonetimsistemleri@hs01.kep.</w:t>
        </w:r>
        <w:r w:rsidR="00AB7B4F" w:rsidRPr="00AB7B4F">
          <w:rPr>
            <w:rFonts w:ascii="Tahoma" w:hAnsi="Tahoma" w:cs="Tahoma"/>
            <w:sz w:val="18"/>
            <w:szCs w:val="18"/>
          </w:rPr>
          <w:t>t</w:t>
        </w:r>
        <w:r w:rsidR="00AB7B4F" w:rsidRPr="00AB7B4F">
          <w:rPr>
            <w:rFonts w:ascii="Tahoma" w:hAnsi="Tahoma" w:cs="Tahoma"/>
            <w:sz w:val="18"/>
            <w:szCs w:val="18"/>
          </w:rPr>
          <w:t>r</w:t>
        </w:r>
      </w:hyperlink>
      <w:r w:rsidR="00882A50" w:rsidRPr="009D5346">
        <w:rPr>
          <w:rFonts w:ascii="Tahoma" w:hAnsi="Tahoma" w:cs="Tahoma"/>
          <w:sz w:val="18"/>
          <w:szCs w:val="18"/>
        </w:rPr>
        <w:t xml:space="preserve"> KEP adresine</w:t>
      </w:r>
      <w:r w:rsidRPr="009D5346">
        <w:rPr>
          <w:rFonts w:ascii="Tahoma" w:hAnsi="Tahoma" w:cs="Tahoma"/>
          <w:sz w:val="18"/>
          <w:szCs w:val="18"/>
        </w:rPr>
        <w:t xml:space="preserve"> iletebilirsiniz.</w:t>
      </w:r>
    </w:p>
    <w:p w14:paraId="60A42C4B" w14:textId="77777777" w:rsidR="00882A50" w:rsidRPr="009D5346" w:rsidRDefault="00882A50" w:rsidP="00303F3C">
      <w:pPr>
        <w:rPr>
          <w:rFonts w:ascii="Tahoma" w:hAnsi="Tahoma" w:cs="Tahoma"/>
          <w:sz w:val="18"/>
          <w:szCs w:val="18"/>
        </w:rPr>
        <w:sectPr w:rsidR="00882A50" w:rsidRPr="009D5346" w:rsidSect="00882A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4421C6" w14:textId="77777777" w:rsidR="00882A50" w:rsidRPr="009D5346" w:rsidRDefault="00882A50" w:rsidP="0088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9D5346">
        <w:rPr>
          <w:rFonts w:ascii="Tahoma" w:hAnsi="Tahoma" w:cs="Tahoma"/>
          <w:b/>
          <w:sz w:val="18"/>
          <w:szCs w:val="18"/>
        </w:rPr>
        <w:t>Sistemimizde K</w:t>
      </w:r>
      <w:r w:rsidR="00AA1A3B">
        <w:rPr>
          <w:rFonts w:ascii="Tahoma" w:hAnsi="Tahoma" w:cs="Tahoma"/>
          <w:b/>
          <w:sz w:val="18"/>
          <w:szCs w:val="18"/>
        </w:rPr>
        <w:t>ayıtlı Olmayan E-Posta Adresi</w:t>
      </w:r>
    </w:p>
    <w:p w14:paraId="71D06B50" w14:textId="77777777" w:rsidR="00882A50" w:rsidRPr="009D5346" w:rsidRDefault="00882A50" w:rsidP="00882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sz w:val="18"/>
          <w:szCs w:val="18"/>
        </w:rPr>
      </w:pPr>
      <w:r w:rsidRPr="009D5346">
        <w:rPr>
          <w:rFonts w:ascii="Tahoma" w:hAnsi="Tahoma" w:cs="Tahoma"/>
          <w:sz w:val="18"/>
          <w:szCs w:val="18"/>
        </w:rPr>
        <w:t xml:space="preserve">Kişisel Verilerin Korunması Kanunu gereğince bilgi taleplerinizi </w:t>
      </w:r>
      <w:r w:rsidR="00D557D9" w:rsidRPr="009D5346">
        <w:rPr>
          <w:rFonts w:ascii="Tahoma" w:hAnsi="Tahoma" w:cs="Tahoma"/>
          <w:sz w:val="18"/>
          <w:szCs w:val="18"/>
        </w:rPr>
        <w:t xml:space="preserve">mobil imza </w:t>
      </w:r>
      <w:r w:rsidR="00BA619A">
        <w:rPr>
          <w:rFonts w:ascii="Tahoma" w:hAnsi="Tahoma" w:cs="Tahoma"/>
          <w:sz w:val="18"/>
          <w:szCs w:val="18"/>
        </w:rPr>
        <w:t>veya e-imza ile şirketimize ait info@pernet.com.tr</w:t>
      </w:r>
      <w:r w:rsidRPr="009D5346">
        <w:rPr>
          <w:rFonts w:ascii="Tahoma" w:hAnsi="Tahoma" w:cs="Tahoma"/>
          <w:sz w:val="18"/>
          <w:szCs w:val="18"/>
        </w:rPr>
        <w:t xml:space="preserve"> uzantılı posta adresine iletebilirsiniz.</w:t>
      </w:r>
    </w:p>
    <w:p w14:paraId="63B1D9B7" w14:textId="77777777" w:rsidR="00AA1A3B" w:rsidRDefault="00AA1A3B" w:rsidP="00AA1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9D5346">
        <w:rPr>
          <w:rFonts w:ascii="Tahoma" w:hAnsi="Tahoma" w:cs="Tahoma"/>
          <w:b/>
          <w:sz w:val="18"/>
          <w:szCs w:val="18"/>
        </w:rPr>
        <w:t xml:space="preserve">Sistemimizde Kayıtlı E-Posta Adresiniz </w:t>
      </w:r>
    </w:p>
    <w:p w14:paraId="38FA32D9" w14:textId="77777777" w:rsidR="00882A50" w:rsidRPr="009D5346" w:rsidRDefault="00882A50" w:rsidP="00BA6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sz w:val="18"/>
          <w:szCs w:val="18"/>
        </w:rPr>
        <w:sectPr w:rsidR="00882A50" w:rsidRPr="009D5346" w:rsidSect="00882A5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D5346">
        <w:rPr>
          <w:rFonts w:ascii="Tahoma" w:hAnsi="Tahoma" w:cs="Tahoma"/>
          <w:sz w:val="18"/>
          <w:szCs w:val="18"/>
        </w:rPr>
        <w:t xml:space="preserve">Kişisel Verilerin Korunması Kanunu gereğince bilgi taleplerinizi şirketimize ait </w:t>
      </w:r>
      <w:r w:rsidR="00BA619A">
        <w:rPr>
          <w:rFonts w:ascii="Tahoma" w:hAnsi="Tahoma" w:cs="Tahoma"/>
          <w:sz w:val="18"/>
          <w:szCs w:val="18"/>
        </w:rPr>
        <w:t>info@pernet.com.tr</w:t>
      </w:r>
      <w:r w:rsidRPr="009D5346">
        <w:rPr>
          <w:rFonts w:ascii="Tahoma" w:hAnsi="Tahoma" w:cs="Tahoma"/>
          <w:sz w:val="18"/>
          <w:szCs w:val="18"/>
        </w:rPr>
        <w:t xml:space="preserve"> uzantılı e-posta adresine iletebilirsiniz.</w:t>
      </w:r>
    </w:p>
    <w:p w14:paraId="717D81DA" w14:textId="77777777" w:rsidR="00BA619A" w:rsidRPr="009D5346" w:rsidRDefault="00BA619A" w:rsidP="00303F3C">
      <w:pPr>
        <w:pStyle w:val="article-paragraph"/>
        <w:shd w:val="clear" w:color="auto" w:fill="FFFFFF"/>
        <w:spacing w:before="0" w:beforeAutospacing="0" w:after="50" w:afterAutospacing="0" w:line="312" w:lineRule="atLeast"/>
        <w:ind w:firstLine="200"/>
        <w:jc w:val="both"/>
        <w:rPr>
          <w:rFonts w:ascii="Arial" w:hAnsi="Arial" w:cs="Arial"/>
          <w:color w:val="484848"/>
          <w:sz w:val="18"/>
          <w:szCs w:val="18"/>
        </w:rPr>
      </w:pPr>
    </w:p>
    <w:p w14:paraId="76EB6BEC" w14:textId="77777777" w:rsidR="00D557D9" w:rsidRPr="009D5346" w:rsidRDefault="009D5346" w:rsidP="009D5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9D5346">
        <w:rPr>
          <w:rFonts w:ascii="Tahoma" w:hAnsi="Tahoma" w:cs="Tahoma"/>
          <w:b/>
          <w:sz w:val="18"/>
          <w:szCs w:val="18"/>
        </w:rPr>
        <w:t>KİMLİK VE İLETİŞİM BİLGİLERİ</w:t>
      </w:r>
    </w:p>
    <w:p w14:paraId="409833F2" w14:textId="77777777" w:rsidR="00D557D9" w:rsidRPr="009D5346" w:rsidRDefault="00D557D9" w:rsidP="00303F3C">
      <w:pPr>
        <w:pStyle w:val="article-paragraph"/>
        <w:shd w:val="clear" w:color="auto" w:fill="FFFFFF"/>
        <w:spacing w:before="0" w:beforeAutospacing="0" w:after="50" w:afterAutospacing="0" w:line="312" w:lineRule="atLeast"/>
        <w:ind w:firstLine="200"/>
        <w:jc w:val="both"/>
        <w:rPr>
          <w:rFonts w:ascii="Arial" w:hAnsi="Arial" w:cs="Arial"/>
          <w:color w:val="484848"/>
          <w:sz w:val="18"/>
          <w:szCs w:val="18"/>
        </w:rPr>
      </w:pPr>
    </w:p>
    <w:tbl>
      <w:tblPr>
        <w:tblpPr w:leftFromText="141" w:rightFromText="141" w:vertAnchor="text" w:horzAnchor="margin" w:tblpY="14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A619A" w:rsidRPr="009D5346" w14:paraId="6512BDD8" w14:textId="77777777" w:rsidTr="00BA619A">
        <w:trPr>
          <w:trHeight w:val="5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DA474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Ad / Soyad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AD24D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2B902C0E" w14:textId="77777777" w:rsidTr="00BA619A">
        <w:trPr>
          <w:trHeight w:val="5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9FA90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T.C. Kimlik 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E19C9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2847A29D" w14:textId="77777777" w:rsidTr="00BA619A">
        <w:trPr>
          <w:trHeight w:val="5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6EE79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Yabancı T.C. Kimlik 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78C8C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3D1DA0FA" w14:textId="77777777" w:rsidTr="00BA619A">
        <w:trPr>
          <w:trHeight w:val="5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62D03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Pasaport No / Uyruk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9ACF9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68269CB0" w14:textId="77777777" w:rsidTr="00BA619A">
        <w:trPr>
          <w:trHeight w:val="50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56C77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Tebligata Esas Yerleşim Yeri veya İşyeri Adresi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EDC4F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0D90BAB4" w14:textId="77777777" w:rsidTr="00BA619A">
        <w:trPr>
          <w:trHeight w:val="5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5EB8C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Telefon 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A2B01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5530C5D0" w14:textId="77777777" w:rsidTr="00BA619A">
        <w:trPr>
          <w:trHeight w:val="58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75041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E-posta (KEP)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E7E52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29DCD2D3" w14:textId="77777777" w:rsidTr="00BA619A">
        <w:trPr>
          <w:trHeight w:val="6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194FA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Posta Adresi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D218C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A619A" w:rsidRPr="009D5346" w14:paraId="1752DF24" w14:textId="77777777" w:rsidTr="00BA619A">
        <w:trPr>
          <w:trHeight w:val="6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0AFC3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D5346">
              <w:rPr>
                <w:rFonts w:ascii="Tahoma" w:eastAsia="Calibri" w:hAnsi="Tahoma" w:cs="Tahoma"/>
                <w:b/>
                <w:sz w:val="18"/>
                <w:szCs w:val="18"/>
              </w:rPr>
              <w:t>Faks Numarası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38DC7" w14:textId="77777777" w:rsidR="00BA619A" w:rsidRPr="009D5346" w:rsidRDefault="00BA619A" w:rsidP="00BA619A">
            <w:pPr>
              <w:pStyle w:val="Normal1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147255E" w14:textId="77777777" w:rsidR="00AA1A3B" w:rsidRDefault="00AA1A3B" w:rsidP="00BA619A">
      <w:pPr>
        <w:rPr>
          <w:rFonts w:ascii="Tahoma" w:hAnsi="Tahoma" w:cs="Tahoma"/>
          <w:b/>
          <w:sz w:val="18"/>
          <w:szCs w:val="18"/>
        </w:rPr>
      </w:pPr>
    </w:p>
    <w:p w14:paraId="01717752" w14:textId="77777777" w:rsidR="00D557D9" w:rsidRPr="008C20EC" w:rsidRDefault="008C20EC" w:rsidP="00AA1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8C20EC">
        <w:rPr>
          <w:rFonts w:ascii="Tahoma" w:hAnsi="Tahoma" w:cs="Tahoma"/>
          <w:b/>
          <w:sz w:val="18"/>
          <w:szCs w:val="18"/>
        </w:rPr>
        <w:lastRenderedPageBreak/>
        <w:t>TALEP KONUSU</w:t>
      </w:r>
    </w:p>
    <w:p w14:paraId="78FB350A" w14:textId="77777777" w:rsidR="00D557D9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</w:t>
      </w:r>
      <w:r w:rsidRPr="009D5346">
        <w:rPr>
          <w:rFonts w:ascii="Tahoma" w:hAnsi="Tahoma" w:cs="Tahoma"/>
          <w:sz w:val="18"/>
          <w:szCs w:val="18"/>
        </w:rPr>
        <w:t>anunun 11. Maddesi ve “Veri Sorumlusuna Başvuru Usul ve Esasları Hakkında Tebliğ”</w:t>
      </w:r>
      <w:r>
        <w:rPr>
          <w:rFonts w:ascii="Tahoma" w:hAnsi="Tahoma" w:cs="Tahoma"/>
          <w:sz w:val="18"/>
          <w:szCs w:val="18"/>
        </w:rPr>
        <w:t xml:space="preserve"> m.5 gereğince taleplerinizi </w:t>
      </w:r>
      <w:r w:rsidRPr="00EC126D">
        <w:rPr>
          <w:rFonts w:ascii="Tahoma" w:eastAsia="Calibri" w:hAnsi="Tahoma" w:cs="Tahoma"/>
          <w:sz w:val="19"/>
          <w:szCs w:val="19"/>
        </w:rPr>
        <w:t>açık bir şekilde paylaşmanız ve eğer mevcutsa konu hakkındaki ek belge ve bilgileri başvuru formu ile birlikte teslim etmeniz gerekmektedir.</w:t>
      </w:r>
    </w:p>
    <w:p w14:paraId="582EBFF0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14863095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7B028829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2B2E8A67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33804E7C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5C4FC64F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7B77A7AD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38689607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1F505FE3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697B5D08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3CACE661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500EF559" w14:textId="77777777" w:rsidR="008C20EC" w:rsidRPr="009D5346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68E73690" w14:textId="77777777" w:rsidR="00D557D9" w:rsidRPr="009D5346" w:rsidRDefault="00D557D9" w:rsidP="00303F3C">
      <w:pPr>
        <w:pStyle w:val="article-paragraph"/>
        <w:shd w:val="clear" w:color="auto" w:fill="FFFFFF"/>
        <w:spacing w:before="0" w:beforeAutospacing="0" w:after="50" w:afterAutospacing="0" w:line="312" w:lineRule="atLeast"/>
        <w:ind w:firstLine="200"/>
        <w:jc w:val="both"/>
        <w:rPr>
          <w:rFonts w:ascii="Arial" w:hAnsi="Arial" w:cs="Arial"/>
          <w:color w:val="484848"/>
          <w:sz w:val="18"/>
          <w:szCs w:val="18"/>
        </w:rPr>
      </w:pPr>
    </w:p>
    <w:p w14:paraId="09252D59" w14:textId="77777777" w:rsidR="008C20EC" w:rsidRDefault="008C20EC" w:rsidP="008C20EC">
      <w:pPr>
        <w:pStyle w:val="article-paragraph"/>
        <w:shd w:val="clear" w:color="auto" w:fill="FFFFFF"/>
        <w:spacing w:before="0" w:beforeAutospacing="0" w:after="50" w:afterAutospacing="0" w:line="312" w:lineRule="atLeast"/>
        <w:jc w:val="both"/>
        <w:rPr>
          <w:rFonts w:ascii="Tahoma" w:eastAsia="Calibri" w:hAnsi="Tahoma" w:cs="Tahoma"/>
          <w:sz w:val="19"/>
          <w:szCs w:val="19"/>
        </w:rPr>
      </w:pPr>
      <w:r w:rsidRPr="00EC126D">
        <w:rPr>
          <w:rFonts w:ascii="Tahoma" w:eastAsia="Calibri" w:hAnsi="Tahoma" w:cs="Tahoma"/>
          <w:sz w:val="19"/>
          <w:szCs w:val="19"/>
        </w:rPr>
        <w:t>Ayrıca başvuru içeriğinde, talebinizin 6698 Sayılı Kanun’un 11. Maddesindeki yazılı fıkralardan hangisine yönelik olduğunu</w:t>
      </w:r>
      <w:r>
        <w:rPr>
          <w:rFonts w:ascii="Tahoma" w:eastAsia="Calibri" w:hAnsi="Tahoma" w:cs="Tahoma"/>
          <w:sz w:val="19"/>
          <w:szCs w:val="19"/>
        </w:rPr>
        <w:t>, farklı bir talebiniz var ise gerekçe ve hukuki sebebini bildirmeniz</w:t>
      </w:r>
      <w:r w:rsidRPr="00EC126D">
        <w:rPr>
          <w:rFonts w:ascii="Tahoma" w:eastAsia="Calibri" w:hAnsi="Tahoma" w:cs="Tahoma"/>
          <w:sz w:val="19"/>
          <w:szCs w:val="19"/>
        </w:rPr>
        <w:t xml:space="preserve"> ve talebinize hangi iletişim yolu ile cevap almak istediğinizi belirtmeniz mühimdir.</w:t>
      </w:r>
      <w:r>
        <w:rPr>
          <w:rFonts w:ascii="Tahoma" w:eastAsia="Calibri" w:hAnsi="Tahoma" w:cs="Tahoma"/>
          <w:sz w:val="19"/>
          <w:szCs w:val="19"/>
        </w:rPr>
        <w:t xml:space="preserve"> </w:t>
      </w:r>
    </w:p>
    <w:p w14:paraId="72496C8C" w14:textId="77777777" w:rsidR="008C20EC" w:rsidRDefault="008C20EC" w:rsidP="008C20EC">
      <w:pPr>
        <w:pStyle w:val="article-paragraph"/>
        <w:shd w:val="clear" w:color="auto" w:fill="FFFFFF"/>
        <w:spacing w:before="0" w:beforeAutospacing="0" w:after="50" w:afterAutospacing="0" w:line="312" w:lineRule="atLeast"/>
        <w:jc w:val="both"/>
        <w:rPr>
          <w:rFonts w:ascii="Tahoma" w:eastAsia="Calibri" w:hAnsi="Tahoma" w:cs="Tahoma"/>
          <w:sz w:val="19"/>
          <w:szCs w:val="19"/>
        </w:rPr>
      </w:pPr>
    </w:p>
    <w:p w14:paraId="05D62010" w14:textId="77777777" w:rsidR="008C20EC" w:rsidRP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50" w:afterAutospacing="0" w:line="312" w:lineRule="atLeast"/>
        <w:jc w:val="center"/>
        <w:rPr>
          <w:rFonts w:ascii="Tahoma" w:hAnsi="Tahoma" w:cs="Tahoma"/>
          <w:b/>
          <w:sz w:val="18"/>
          <w:szCs w:val="18"/>
        </w:rPr>
      </w:pPr>
      <w:r w:rsidRPr="008C20EC">
        <w:rPr>
          <w:rFonts w:ascii="Tahoma" w:hAnsi="Tahoma" w:cs="Tahoma"/>
          <w:b/>
          <w:sz w:val="18"/>
          <w:szCs w:val="18"/>
        </w:rPr>
        <w:t>BAŞVURUNUZA HANGİ İLETİŞİM YOLU İLE CEVAP ALMAK İSTEDİĞİNİZİ BELİRTİNİZ</w:t>
      </w:r>
    </w:p>
    <w:p w14:paraId="0298BA31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382B9C01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7C0CA0AA" w14:textId="77777777" w:rsidR="008C20EC" w:rsidRDefault="008C20EC" w:rsidP="008C20EC">
      <w:pPr>
        <w:pStyle w:val="article-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</w:p>
    <w:p w14:paraId="0B7C837C" w14:textId="77777777" w:rsidR="008C20EC" w:rsidRDefault="008C20EC" w:rsidP="008C20EC">
      <w:pPr>
        <w:pStyle w:val="article-paragraph"/>
        <w:shd w:val="clear" w:color="auto" w:fill="FFFFFF"/>
        <w:spacing w:before="0" w:beforeAutospacing="0" w:after="50" w:afterAutospacing="0" w:line="312" w:lineRule="atLeast"/>
        <w:jc w:val="both"/>
        <w:rPr>
          <w:rFonts w:ascii="Tahoma" w:eastAsia="Calibri" w:hAnsi="Tahoma" w:cs="Tahoma"/>
          <w:sz w:val="19"/>
          <w:szCs w:val="19"/>
        </w:rPr>
      </w:pPr>
    </w:p>
    <w:p w14:paraId="42CCEAE9" w14:textId="77777777" w:rsidR="00D557D9" w:rsidRPr="009D5346" w:rsidRDefault="008C20EC" w:rsidP="008C20EC">
      <w:pPr>
        <w:pStyle w:val="article-paragraph"/>
        <w:shd w:val="clear" w:color="auto" w:fill="FFFFFF"/>
        <w:spacing w:before="0" w:beforeAutospacing="0" w:after="50" w:afterAutospacing="0" w:line="312" w:lineRule="atLeast"/>
        <w:jc w:val="both"/>
        <w:rPr>
          <w:rFonts w:ascii="Arial" w:hAnsi="Arial" w:cs="Arial"/>
          <w:color w:val="484848"/>
          <w:sz w:val="18"/>
          <w:szCs w:val="18"/>
        </w:rPr>
      </w:pPr>
      <w:r>
        <w:rPr>
          <w:rFonts w:ascii="Tahoma" w:eastAsia="Calibri" w:hAnsi="Tahoma" w:cs="Tahoma"/>
          <w:sz w:val="19"/>
          <w:szCs w:val="19"/>
        </w:rPr>
        <w:t>Başvurunuza ilişkin cevap</w:t>
      </w:r>
      <w:r w:rsidRPr="00EC126D">
        <w:rPr>
          <w:rFonts w:ascii="Tahoma" w:eastAsia="Calibri" w:hAnsi="Tahoma" w:cs="Tahoma"/>
          <w:sz w:val="19"/>
          <w:szCs w:val="19"/>
        </w:rPr>
        <w:t>; 6698 Sayılı Kanun ve Kişisel Verilerin Korunması Kurulu tebliğleri çerçevesinde; talebin niteliğine göre en kısa süre içerisinde ve en geç 30 gün içinde alınacaktır.  Başvurununuz kapsamında gerçek</w:t>
      </w:r>
      <w:r>
        <w:rPr>
          <w:rFonts w:ascii="Tahoma" w:eastAsia="Calibri" w:hAnsi="Tahoma" w:cs="Tahoma"/>
          <w:sz w:val="19"/>
          <w:szCs w:val="19"/>
        </w:rPr>
        <w:t>leştirilecek işlemlerin maliyet gerektirmesi halinde</w:t>
      </w:r>
      <w:r w:rsidRPr="00EC126D">
        <w:rPr>
          <w:rFonts w:ascii="Tahoma" w:eastAsia="Calibri" w:hAnsi="Tahoma" w:cs="Tahoma"/>
          <w:sz w:val="19"/>
          <w:szCs w:val="19"/>
        </w:rPr>
        <w:t xml:space="preserve"> Kişisel Verilerin Korunması Kurulu tarafından belirlenen tarife üzerinden, tarafınızdan </w:t>
      </w:r>
      <w:r>
        <w:rPr>
          <w:rFonts w:ascii="Tahoma" w:eastAsia="Calibri" w:hAnsi="Tahoma" w:cs="Tahoma"/>
          <w:sz w:val="19"/>
          <w:szCs w:val="19"/>
        </w:rPr>
        <w:t xml:space="preserve">ücret </w:t>
      </w:r>
      <w:r w:rsidRPr="00EC126D">
        <w:rPr>
          <w:rFonts w:ascii="Tahoma" w:eastAsia="Calibri" w:hAnsi="Tahoma" w:cs="Tahoma"/>
          <w:sz w:val="19"/>
          <w:szCs w:val="19"/>
        </w:rPr>
        <w:t>talep edilebilecektir. Başvuru esnasında şirketimizce, kimlik bilgilerinin teyit edilmesi amaçlı olarak kimlik ibraz edilmesini talep etme hakkı saklıdır.</w:t>
      </w:r>
    </w:p>
    <w:p w14:paraId="4A5CD5B2" w14:textId="77777777" w:rsidR="008E50A0" w:rsidRDefault="00D4179B" w:rsidP="00303F3C">
      <w:pPr>
        <w:rPr>
          <w:rFonts w:ascii="Tahoma" w:hAnsi="Tahoma" w:cs="Tahoma"/>
          <w:sz w:val="18"/>
          <w:szCs w:val="18"/>
        </w:rPr>
      </w:pPr>
    </w:p>
    <w:p w14:paraId="667EDA77" w14:textId="77777777" w:rsidR="00AA1A3B" w:rsidRDefault="00AA1A3B" w:rsidP="00303F3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Yukarıda belirtmiş olduğum açıklamalarım doğrultusunda işlem yapılmasını talep ederim.</w:t>
      </w:r>
    </w:p>
    <w:p w14:paraId="2B8FE80A" w14:textId="77777777" w:rsidR="00AA1A3B" w:rsidRDefault="00AA1A3B" w:rsidP="00AA1A3B">
      <w:pPr>
        <w:rPr>
          <w:rFonts w:ascii="Tahoma" w:hAnsi="Tahoma" w:cs="Tahoma"/>
          <w:sz w:val="18"/>
          <w:szCs w:val="18"/>
        </w:rPr>
      </w:pPr>
      <w:r w:rsidRPr="00AA1A3B">
        <w:rPr>
          <w:rFonts w:ascii="Tahoma" w:hAnsi="Tahoma" w:cs="Tahoma"/>
          <w:sz w:val="18"/>
          <w:szCs w:val="18"/>
          <w:u w:val="single"/>
        </w:rPr>
        <w:t>Başvuru Sahibi</w:t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</w:rPr>
        <w:t>:</w:t>
      </w:r>
    </w:p>
    <w:p w14:paraId="4AC5952F" w14:textId="77777777" w:rsidR="00AA1A3B" w:rsidRDefault="00AA1A3B" w:rsidP="00AA1A3B">
      <w:pPr>
        <w:rPr>
          <w:rFonts w:ascii="Tahoma" w:hAnsi="Tahoma" w:cs="Tahoma"/>
          <w:sz w:val="18"/>
          <w:szCs w:val="18"/>
        </w:rPr>
      </w:pPr>
      <w:r w:rsidRPr="00AA1A3B">
        <w:rPr>
          <w:rFonts w:ascii="Tahoma" w:hAnsi="Tahoma" w:cs="Tahoma"/>
          <w:sz w:val="18"/>
          <w:szCs w:val="18"/>
          <w:u w:val="single"/>
        </w:rPr>
        <w:t>Tarih</w:t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</w:rPr>
        <w:t>:</w:t>
      </w:r>
    </w:p>
    <w:p w14:paraId="18F905D7" w14:textId="77777777" w:rsidR="00AA1A3B" w:rsidRPr="00AA1A3B" w:rsidRDefault="00AA1A3B" w:rsidP="00AA1A3B">
      <w:pPr>
        <w:rPr>
          <w:rFonts w:ascii="Tahoma" w:hAnsi="Tahoma" w:cs="Tahoma"/>
          <w:sz w:val="18"/>
          <w:szCs w:val="18"/>
        </w:rPr>
      </w:pPr>
      <w:r w:rsidRPr="00AA1A3B">
        <w:rPr>
          <w:rFonts w:ascii="Tahoma" w:hAnsi="Tahoma" w:cs="Tahoma"/>
          <w:sz w:val="18"/>
          <w:szCs w:val="18"/>
          <w:u w:val="single"/>
        </w:rPr>
        <w:t>Ekler</w:t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</w:rPr>
        <w:t>:</w:t>
      </w:r>
    </w:p>
    <w:p w14:paraId="2461D3D0" w14:textId="77777777" w:rsidR="00AA1A3B" w:rsidRDefault="00AA1A3B" w:rsidP="00AA1A3B">
      <w:pPr>
        <w:rPr>
          <w:rFonts w:ascii="Tahoma" w:hAnsi="Tahoma" w:cs="Tahoma"/>
          <w:sz w:val="18"/>
          <w:szCs w:val="18"/>
        </w:rPr>
      </w:pPr>
      <w:r w:rsidRPr="00AA1A3B">
        <w:rPr>
          <w:rFonts w:ascii="Tahoma" w:hAnsi="Tahoma" w:cs="Tahoma"/>
          <w:sz w:val="18"/>
          <w:szCs w:val="18"/>
          <w:u w:val="single"/>
        </w:rPr>
        <w:t>İmza</w:t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 w:rsidRPr="00AA1A3B">
        <w:rPr>
          <w:rFonts w:ascii="Tahoma" w:hAnsi="Tahoma" w:cs="Tahoma"/>
          <w:sz w:val="18"/>
          <w:szCs w:val="18"/>
          <w:u w:val="single"/>
        </w:rPr>
        <w:tab/>
      </w:r>
      <w:r>
        <w:rPr>
          <w:rFonts w:ascii="Tahoma" w:hAnsi="Tahoma" w:cs="Tahoma"/>
          <w:sz w:val="18"/>
          <w:szCs w:val="18"/>
        </w:rPr>
        <w:t>:</w:t>
      </w:r>
    </w:p>
    <w:p w14:paraId="580789B5" w14:textId="77777777" w:rsidR="00AA1A3B" w:rsidRPr="00AA1A3B" w:rsidRDefault="00AA1A3B">
      <w:pPr>
        <w:rPr>
          <w:rFonts w:ascii="Tahoma" w:hAnsi="Tahoma" w:cs="Tahoma"/>
          <w:sz w:val="18"/>
          <w:szCs w:val="18"/>
        </w:rPr>
      </w:pPr>
    </w:p>
    <w:sectPr w:rsidR="00AA1A3B" w:rsidRPr="00AA1A3B" w:rsidSect="00882A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A4A84" w14:textId="77777777" w:rsidR="00D4179B" w:rsidRPr="009D5346" w:rsidRDefault="00D4179B" w:rsidP="009D5346">
      <w:pPr>
        <w:pStyle w:val="Normal1"/>
        <w:spacing w:line="240" w:lineRule="auto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endnote>
  <w:endnote w:type="continuationSeparator" w:id="0">
    <w:p w14:paraId="53BA1EE9" w14:textId="77777777" w:rsidR="00D4179B" w:rsidRPr="009D5346" w:rsidRDefault="00D4179B" w:rsidP="009D5346">
      <w:pPr>
        <w:pStyle w:val="Normal1"/>
        <w:spacing w:line="240" w:lineRule="auto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190111"/>
      <w:docPartObj>
        <w:docPartGallery w:val="Page Numbers (Bottom of Page)"/>
        <w:docPartUnique/>
      </w:docPartObj>
    </w:sdtPr>
    <w:sdtEndPr/>
    <w:sdtContent>
      <w:p w14:paraId="4ED916E9" w14:textId="77777777" w:rsidR="009D5346" w:rsidRDefault="00690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1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0DAE8" w14:textId="77777777" w:rsidR="009D5346" w:rsidRDefault="009D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EC9D7" w14:textId="77777777" w:rsidR="00D4179B" w:rsidRPr="009D5346" w:rsidRDefault="00D4179B" w:rsidP="009D5346">
      <w:pPr>
        <w:pStyle w:val="Normal1"/>
        <w:spacing w:line="240" w:lineRule="auto"/>
        <w:rPr>
          <w:rFonts w:asciiTheme="minorHAnsi" w:eastAsiaTheme="minorHAnsi" w:hAnsiTheme="minorHAnsi" w:cstheme="minorBidi"/>
          <w:lang w:eastAsia="en-US"/>
        </w:rPr>
      </w:pPr>
      <w:r>
        <w:separator/>
      </w:r>
    </w:p>
  </w:footnote>
  <w:footnote w:type="continuationSeparator" w:id="0">
    <w:p w14:paraId="5956A19C" w14:textId="77777777" w:rsidR="00D4179B" w:rsidRPr="009D5346" w:rsidRDefault="00D4179B" w:rsidP="009D5346">
      <w:pPr>
        <w:pStyle w:val="Normal1"/>
        <w:spacing w:line="240" w:lineRule="auto"/>
        <w:rPr>
          <w:rFonts w:asciiTheme="minorHAnsi" w:eastAsiaTheme="minorHAnsi" w:hAnsiTheme="minorHAnsi" w:cstheme="minorBidi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F3C"/>
    <w:rsid w:val="00091F31"/>
    <w:rsid w:val="0016684F"/>
    <w:rsid w:val="002E14D4"/>
    <w:rsid w:val="00303F3C"/>
    <w:rsid w:val="00690B43"/>
    <w:rsid w:val="00882A50"/>
    <w:rsid w:val="008C20EC"/>
    <w:rsid w:val="009D5346"/>
    <w:rsid w:val="00AA1A3B"/>
    <w:rsid w:val="00AB7B4F"/>
    <w:rsid w:val="00AD1AAC"/>
    <w:rsid w:val="00B2634E"/>
    <w:rsid w:val="00BA619A"/>
    <w:rsid w:val="00D4179B"/>
    <w:rsid w:val="00D557D9"/>
    <w:rsid w:val="00EF23FF"/>
    <w:rsid w:val="00F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9A82"/>
  <w15:docId w15:val="{217BB700-8E87-47BE-B142-4AF5162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-paragraph">
    <w:name w:val="article-paragraph"/>
    <w:basedOn w:val="Normal"/>
    <w:rsid w:val="00303F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ighlighted">
    <w:name w:val="highlighted"/>
    <w:basedOn w:val="DefaultParagraphFont"/>
    <w:rsid w:val="00303F3C"/>
  </w:style>
  <w:style w:type="character" w:styleId="CommentReference">
    <w:name w:val="annotation reference"/>
    <w:basedOn w:val="DefaultParagraphFont"/>
    <w:uiPriority w:val="99"/>
    <w:semiHidden/>
    <w:unhideWhenUsed/>
    <w:rsid w:val="0009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3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3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557D9"/>
    <w:pPr>
      <w:spacing w:before="0" w:after="0" w:line="276" w:lineRule="auto"/>
      <w:jc w:val="left"/>
    </w:pPr>
    <w:rPr>
      <w:rFonts w:ascii="Arial" w:eastAsia="Arial" w:hAnsi="Arial" w:cs="Arial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9D534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346"/>
  </w:style>
  <w:style w:type="paragraph" w:styleId="Footer">
    <w:name w:val="footer"/>
    <w:basedOn w:val="Normal"/>
    <w:link w:val="FooterChar"/>
    <w:uiPriority w:val="99"/>
    <w:unhideWhenUsed/>
    <w:rsid w:val="009D534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46"/>
  </w:style>
  <w:style w:type="character" w:styleId="Hyperlink">
    <w:name w:val="Hyperlink"/>
    <w:basedOn w:val="DefaultParagraphFont"/>
    <w:uiPriority w:val="99"/>
    <w:unhideWhenUsed/>
    <w:rsid w:val="00AB7B4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8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5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9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ankaynaklariyonetimsistemleri@hs01.kep.t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0F36-7EE3-4291-B4D2-FB5C8801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Alper Araz</dc:creator>
  <cp:lastModifiedBy>w10</cp:lastModifiedBy>
  <cp:revision>3</cp:revision>
  <dcterms:created xsi:type="dcterms:W3CDTF">2020-10-22T14:29:00Z</dcterms:created>
  <dcterms:modified xsi:type="dcterms:W3CDTF">2021-03-10T13:51:00Z</dcterms:modified>
</cp:coreProperties>
</file>